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34A" w:rsidRDefault="003D734A" w:rsidP="003D734A">
      <w:pPr>
        <w:shd w:val="clear" w:color="auto" w:fill="FFFFFF"/>
        <w:bidi w:val="0"/>
        <w:spacing w:after="0" w:line="240" w:lineRule="auto"/>
        <w:jc w:val="right"/>
        <w:outlineLvl w:val="0"/>
        <w:rPr>
          <w:rFonts w:ascii="Arial" w:eastAsia="Times New Roman" w:hAnsi="Arial" w:cs="Arial"/>
          <w:color w:val="000000"/>
          <w:kern w:val="36"/>
          <w:sz w:val="51"/>
          <w:szCs w:val="51"/>
        </w:rPr>
      </w:pPr>
      <w:r w:rsidRPr="003D734A">
        <w:rPr>
          <w:rFonts w:ascii="Arial" w:eastAsia="Times New Roman" w:hAnsi="Arial" w:cs="Arial"/>
          <w:color w:val="000000"/>
          <w:kern w:val="36"/>
          <w:sz w:val="51"/>
          <w:szCs w:val="51"/>
          <w:rtl/>
        </w:rPr>
        <w:t>נגישות</w:t>
      </w:r>
    </w:p>
    <w:p w:rsidR="003D734A" w:rsidRDefault="003D734A" w:rsidP="00B578C0">
      <w:pPr>
        <w:pStyle w:val="2"/>
        <w:pBdr>
          <w:bottom w:val="single" w:sz="6" w:space="8" w:color="565758"/>
        </w:pBdr>
        <w:spacing w:before="300" w:after="150"/>
        <w:rPr>
          <w:rFonts w:ascii="Arial" w:hAnsi="Arial" w:cs="Arial"/>
          <w:color w:val="000000"/>
          <w:sz w:val="33"/>
          <w:szCs w:val="33"/>
        </w:rPr>
      </w:pPr>
      <w:r>
        <w:rPr>
          <w:rFonts w:ascii="Arial" w:hAnsi="Arial" w:cs="Arial"/>
          <w:b/>
          <w:bCs/>
          <w:color w:val="000000"/>
          <w:sz w:val="33"/>
          <w:szCs w:val="33"/>
          <w:rtl/>
        </w:rPr>
        <w:t>נגישות בסניפים</w:t>
      </w:r>
    </w:p>
    <w:p w:rsidR="003D734A" w:rsidRDefault="003D734A" w:rsidP="0050354B">
      <w:pPr>
        <w:pStyle w:val="NormalWeb"/>
        <w:shd w:val="clear" w:color="auto" w:fill="FFFFFF"/>
        <w:bidi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rtl/>
        </w:rPr>
        <w:t xml:space="preserve">אנו רואים בלקוחות עם מוגבלות לקוחות שווי זכויות, </w:t>
      </w:r>
      <w:r w:rsidR="0050354B">
        <w:rPr>
          <w:rFonts w:ascii="Arial" w:hAnsi="Arial" w:cs="Arial" w:hint="cs"/>
          <w:color w:val="000000"/>
          <w:sz w:val="21"/>
          <w:szCs w:val="21"/>
          <w:rtl/>
        </w:rPr>
        <w:t xml:space="preserve"> </w:t>
      </w:r>
      <w:r>
        <w:rPr>
          <w:rFonts w:ascii="Arial" w:hAnsi="Arial" w:cs="Arial"/>
          <w:color w:val="000000"/>
          <w:sz w:val="21"/>
          <w:szCs w:val="21"/>
          <w:rtl/>
        </w:rPr>
        <w:t>אנו פועלים עפ"י המוגדר בחקיקת הנגישות ואף מעבר לנדרש, כאשר בהתאם להוראות החוק מונגשות חנויות הרשת בהדרגה, כמוגדר בתקנות הנגישות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3D734A" w:rsidRDefault="003D734A" w:rsidP="00B578C0">
      <w:pPr>
        <w:pStyle w:val="NormalWeb"/>
        <w:shd w:val="clear" w:color="auto" w:fill="FFFFFF"/>
        <w:bidi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rtl/>
        </w:rPr>
        <w:t>נושאים בתחום נגישות השירות מבוצעים בלוח זמנים המוגדר בתקנות נגישות לשירות</w:t>
      </w:r>
      <w:r>
        <w:rPr>
          <w:rFonts w:ascii="Arial" w:hAnsi="Arial" w:cs="Arial"/>
          <w:color w:val="000000"/>
          <w:sz w:val="21"/>
          <w:szCs w:val="21"/>
        </w:rPr>
        <w:t>.  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rtl/>
        </w:rPr>
        <w:t>חלק זה באתר מטרתו ליידע אותך כיצד ניתן ליהנות מהסדרי הנגישות של הארגון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3D734A" w:rsidRDefault="003D734A" w:rsidP="00B578C0">
      <w:pPr>
        <w:pStyle w:val="NormalWeb"/>
        <w:shd w:val="clear" w:color="auto" w:fill="FFFFFF"/>
        <w:bidi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rtl/>
        </w:rPr>
        <w:t>מטרתנו לאפשר לכל לקוח עם או בלי מוגבלות שירות שוויוני ונגיש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3D734A" w:rsidRDefault="003D734A" w:rsidP="00B578C0">
      <w:pPr>
        <w:pStyle w:val="NormalWeb"/>
        <w:shd w:val="clear" w:color="auto" w:fill="FFFFFF"/>
        <w:bidi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* "</w:t>
      </w:r>
      <w:r>
        <w:rPr>
          <w:rFonts w:ascii="Arial" w:hAnsi="Arial" w:cs="Arial"/>
          <w:color w:val="000000"/>
          <w:sz w:val="21"/>
          <w:szCs w:val="21"/>
          <w:rtl/>
        </w:rPr>
        <w:t>אדם עם מוגבלות, כהגדרתו בחוק שוויון זכויות לאנשים עם מוגבלות, התשנ"ח-1998, רשאי לבטל עסקה שביצע בתוך 4 חודשים ממועד קבלת הטובין, בכפוף לקיום שיחה בין החברה לבינו (בכלל זה גם שיחה באמצעות תקשורת אלקטרונית)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3D734A" w:rsidRDefault="003D734A" w:rsidP="00B578C0">
      <w:pPr>
        <w:pStyle w:val="NormalWeb"/>
        <w:shd w:val="clear" w:color="auto" w:fill="FFFFFF"/>
        <w:bidi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rtl/>
        </w:rPr>
        <w:t>החברה תהא רשאית לבקש הצגת העתק תעודה מתאימה המעידה כי הצרכן הינו אדם עם מוגבלות. האמור לעיל יחול אף לגבי "אזרח וותיק" ו/או "עולה חדש", כהגדרתם בחוק</w:t>
      </w:r>
      <w:r>
        <w:rPr>
          <w:rFonts w:ascii="Arial" w:hAnsi="Arial" w:cs="Arial"/>
          <w:color w:val="000000"/>
          <w:sz w:val="21"/>
          <w:szCs w:val="21"/>
        </w:rPr>
        <w:t>".</w:t>
      </w:r>
    </w:p>
    <w:p w:rsidR="002D3549" w:rsidRDefault="002D3549" w:rsidP="002D3549">
      <w:pPr>
        <w:pStyle w:val="NormalWeb"/>
        <w:shd w:val="clear" w:color="auto" w:fill="FFFFFF"/>
        <w:bidi/>
        <w:spacing w:before="0" w:beforeAutospacing="0" w:after="150" w:afterAutospacing="0"/>
        <w:ind w:left="720"/>
        <w:rPr>
          <w:rFonts w:ascii="Arial" w:hAnsi="Arial" w:cs="Arial"/>
          <w:color w:val="000000"/>
          <w:sz w:val="21"/>
          <w:szCs w:val="21"/>
        </w:rPr>
      </w:pPr>
    </w:p>
    <w:p w:rsidR="003D734A" w:rsidRDefault="003D734A" w:rsidP="002D3549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3"/>
          <w:rFonts w:ascii="Arial" w:eastAsiaTheme="majorEastAsia" w:hAnsi="Arial" w:cs="Arial"/>
          <w:color w:val="000000"/>
          <w:sz w:val="21"/>
          <w:szCs w:val="21"/>
          <w:rtl/>
        </w:rPr>
        <w:t>הדרכות שירות לעובדים</w:t>
      </w:r>
    </w:p>
    <w:p w:rsidR="003D734A" w:rsidRDefault="003D734A" w:rsidP="00B578C0">
      <w:pPr>
        <w:pStyle w:val="NormalWeb"/>
        <w:shd w:val="clear" w:color="auto" w:fill="FFFFFF"/>
        <w:bidi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rtl/>
        </w:rPr>
        <w:t>צוותי הניהול והמכירות בחנויות עוברים הדרכות כיצד לספק שירות לקוחות נגיש ורגיש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3D734A" w:rsidRDefault="003D734A" w:rsidP="00B578C0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3"/>
          <w:rFonts w:ascii="Arial" w:eastAsiaTheme="majorEastAsia" w:hAnsi="Arial" w:cs="Arial"/>
          <w:color w:val="000000"/>
          <w:sz w:val="21"/>
          <w:szCs w:val="21"/>
          <w:rtl/>
        </w:rPr>
        <w:t>נגישות חנויות</w:t>
      </w:r>
    </w:p>
    <w:p w:rsidR="003D734A" w:rsidRDefault="003D734A" w:rsidP="00B578C0">
      <w:pPr>
        <w:pStyle w:val="NormalWeb"/>
        <w:shd w:val="clear" w:color="auto" w:fill="FFFFFF"/>
        <w:bidi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rtl/>
        </w:rPr>
      </w:pPr>
      <w:r>
        <w:rPr>
          <w:rFonts w:ascii="Arial" w:hAnsi="Arial" w:cs="Arial"/>
          <w:color w:val="000000"/>
          <w:sz w:val="21"/>
          <w:szCs w:val="21"/>
          <w:rtl/>
        </w:rPr>
        <w:t>להסדרי נגישות בסניפי הרשת</w:t>
      </w:r>
      <w:r>
        <w:rPr>
          <w:rFonts w:ascii="Arial" w:hAnsi="Arial" w:cs="Arial"/>
          <w:color w:val="000000"/>
          <w:sz w:val="21"/>
          <w:szCs w:val="21"/>
        </w:rPr>
        <w:t>,</w:t>
      </w:r>
    </w:p>
    <w:p w:rsidR="000953D8" w:rsidRDefault="000953D8" w:rsidP="000953D8">
      <w:pPr>
        <w:pStyle w:val="NormalWeb"/>
        <w:shd w:val="clear" w:color="auto" w:fill="FFFFFF"/>
        <w:bidi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rtl/>
        </w:rPr>
      </w:pPr>
      <w:r>
        <w:rPr>
          <w:rFonts w:ascii="Arial" w:hAnsi="Arial" w:cs="Arial" w:hint="cs"/>
          <w:color w:val="000000"/>
          <w:sz w:val="21"/>
          <w:szCs w:val="21"/>
          <w:rtl/>
        </w:rPr>
        <w:t xml:space="preserve">בכל הסניפים קיימת מדבקת הנגשה ,לולאת השארה וקופה נגישה </w:t>
      </w:r>
    </w:p>
    <w:p w:rsidR="000953D8" w:rsidRDefault="000953D8" w:rsidP="000953D8">
      <w:pPr>
        <w:pStyle w:val="NormalWeb"/>
        <w:shd w:val="clear" w:color="auto" w:fill="FFFFFF"/>
        <w:bidi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rtl/>
        </w:rPr>
      </w:pPr>
      <w:r>
        <w:rPr>
          <w:rFonts w:ascii="Arial" w:hAnsi="Arial" w:cs="Arial" w:hint="cs"/>
          <w:color w:val="000000"/>
          <w:sz w:val="21"/>
          <w:szCs w:val="21"/>
          <w:rtl/>
        </w:rPr>
        <w:t>כמו כן מעברים לפי בקשה ועזרת הצוות במידת ה</w:t>
      </w:r>
      <w:r w:rsidR="000653EB">
        <w:rPr>
          <w:rFonts w:ascii="Arial" w:hAnsi="Arial" w:cs="Arial" w:hint="cs"/>
          <w:color w:val="000000"/>
          <w:sz w:val="21"/>
          <w:szCs w:val="21"/>
          <w:rtl/>
        </w:rPr>
        <w:t>צורך ניתן לבקש כיסא מצוות החנות.</w:t>
      </w:r>
    </w:p>
    <w:p w:rsidR="003D734A" w:rsidRDefault="003D734A" w:rsidP="00B578C0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Style w:val="a3"/>
          <w:rFonts w:ascii="Arial" w:eastAsiaTheme="majorEastAsia" w:hAnsi="Arial" w:cs="Arial"/>
          <w:color w:val="000000"/>
          <w:sz w:val="21"/>
          <w:szCs w:val="21"/>
          <w:rtl/>
        </w:rPr>
        <w:t>הנגשת</w:t>
      </w:r>
      <w:proofErr w:type="spellEnd"/>
      <w:r>
        <w:rPr>
          <w:rStyle w:val="a3"/>
          <w:rFonts w:ascii="Arial" w:eastAsiaTheme="majorEastAsia" w:hAnsi="Arial" w:cs="Arial"/>
          <w:color w:val="000000"/>
          <w:sz w:val="21"/>
          <w:szCs w:val="21"/>
          <w:rtl/>
        </w:rPr>
        <w:t xml:space="preserve"> המוקד הטלפוני</w:t>
      </w:r>
    </w:p>
    <w:p w:rsidR="003D734A" w:rsidRDefault="003D734A" w:rsidP="00B578C0">
      <w:pPr>
        <w:pStyle w:val="NormalWeb"/>
        <w:shd w:val="clear" w:color="auto" w:fill="FFFFFF"/>
        <w:bidi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rtl/>
        </w:rPr>
        <w:t>המוקד הטלפוני הונגש באופן הבא- ההקלטות הינן ללא מוזיקת רקע, בקצב איטי ובשפה פשוטה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3D734A" w:rsidRDefault="003D734A" w:rsidP="00B578C0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3"/>
          <w:rFonts w:ascii="Arial" w:eastAsiaTheme="majorEastAsia" w:hAnsi="Arial" w:cs="Arial"/>
          <w:color w:val="000000"/>
          <w:sz w:val="21"/>
          <w:szCs w:val="21"/>
          <w:rtl/>
        </w:rPr>
        <w:t>נגישות אתר האינטרנט</w:t>
      </w:r>
    </w:p>
    <w:p w:rsidR="003D734A" w:rsidRDefault="003D734A" w:rsidP="00B578C0">
      <w:pPr>
        <w:pStyle w:val="NormalWeb"/>
        <w:shd w:val="clear" w:color="auto" w:fill="FFFFFF"/>
        <w:bidi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rtl/>
        </w:rPr>
        <w:t>אתר אינטרנט נגיש הוא אתר המאפשר לאנשים עם מוגבלות ולאנשים מבוגרים לגלוש באותה רמה של יעילות והנאה ככל הגולשים</w:t>
      </w:r>
      <w:r>
        <w:rPr>
          <w:rFonts w:ascii="Arial" w:hAnsi="Arial" w:cs="Arial"/>
          <w:color w:val="000000"/>
          <w:sz w:val="21"/>
          <w:szCs w:val="21"/>
        </w:rPr>
        <w:t xml:space="preserve"> .</w:t>
      </w:r>
    </w:p>
    <w:p w:rsidR="00E13997" w:rsidRDefault="00E13997" w:rsidP="00E13997">
      <w:pPr>
        <w:pStyle w:val="NormalWeb"/>
        <w:shd w:val="clear" w:color="auto" w:fill="FFFFFF"/>
        <w:bidi/>
        <w:spacing w:before="0" w:beforeAutospacing="0" w:after="150" w:afterAutospacing="0"/>
        <w:ind w:left="360"/>
        <w:jc w:val="center"/>
        <w:rPr>
          <w:rStyle w:val="a3"/>
          <w:rFonts w:ascii="Arial" w:eastAsiaTheme="majorEastAsia" w:hAnsi="Arial" w:cs="Arial"/>
          <w:color w:val="000000"/>
          <w:sz w:val="21"/>
          <w:szCs w:val="21"/>
          <w:rtl/>
        </w:rPr>
      </w:pPr>
    </w:p>
    <w:p w:rsidR="003D734A" w:rsidRDefault="003D734A" w:rsidP="00E13997">
      <w:pPr>
        <w:pStyle w:val="NormalWeb"/>
        <w:shd w:val="clear" w:color="auto" w:fill="FFFFFF"/>
        <w:bidi/>
        <w:spacing w:before="0" w:beforeAutospacing="0" w:after="150" w:afterAutospacing="0"/>
        <w:ind w:left="36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3"/>
          <w:rFonts w:ascii="Arial" w:eastAsiaTheme="majorEastAsia" w:hAnsi="Arial" w:cs="Arial"/>
          <w:color w:val="000000"/>
          <w:sz w:val="21"/>
          <w:szCs w:val="21"/>
          <w:rtl/>
        </w:rPr>
        <w:t>דרכי יצירת קשר</w:t>
      </w:r>
    </w:p>
    <w:p w:rsidR="003D734A" w:rsidRDefault="003D734A" w:rsidP="00B578C0">
      <w:pPr>
        <w:pStyle w:val="NormalWeb"/>
        <w:shd w:val="clear" w:color="auto" w:fill="FFFFFF"/>
        <w:bidi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rtl/>
        </w:rPr>
      </w:pPr>
      <w:r>
        <w:rPr>
          <w:rFonts w:ascii="Arial" w:hAnsi="Arial" w:cs="Arial"/>
          <w:color w:val="000000"/>
          <w:sz w:val="21"/>
          <w:szCs w:val="21"/>
          <w:rtl/>
        </w:rPr>
        <w:t xml:space="preserve">נשמח לקבל פניות לקבלת מידע ו/או הצעות שיפור, על מנת לשפר את השירות ללקוח באמצעות </w:t>
      </w:r>
      <w:r>
        <w:rPr>
          <w:rFonts w:ascii="Arial" w:hAnsi="Arial" w:cs="Arial" w:hint="cs"/>
          <w:color w:val="000000"/>
          <w:sz w:val="21"/>
          <w:szCs w:val="21"/>
          <w:rtl/>
        </w:rPr>
        <w:t xml:space="preserve">  </w:t>
      </w:r>
      <w:r>
        <w:rPr>
          <w:rFonts w:ascii="Arial" w:hAnsi="Arial" w:cs="Arial"/>
          <w:color w:val="000000"/>
          <w:sz w:val="21"/>
          <w:szCs w:val="21"/>
          <w:rtl/>
        </w:rPr>
        <w:t>מייל, טלפון או</w:t>
      </w:r>
      <w:r>
        <w:rPr>
          <w:rFonts w:ascii="Arial" w:hAnsi="Arial" w:cs="Arial"/>
          <w:color w:val="000000"/>
          <w:sz w:val="21"/>
          <w:szCs w:val="21"/>
        </w:rPr>
        <w:t xml:space="preserve"> SMS</w:t>
      </w:r>
      <w:r w:rsidR="0050354B">
        <w:rPr>
          <w:rFonts w:ascii="Arial" w:hAnsi="Arial" w:cs="Arial"/>
          <w:color w:val="000000"/>
          <w:sz w:val="21"/>
          <w:szCs w:val="21"/>
        </w:rPr>
        <w:t xml:space="preserve"> </w:t>
      </w:r>
      <w:r w:rsidR="00B578C0"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rtl/>
        </w:rPr>
        <w:t>פניה לשירות הלקוחות</w:t>
      </w:r>
      <w:r>
        <w:rPr>
          <w:rFonts w:ascii="Arial" w:hAnsi="Arial" w:cs="Arial"/>
          <w:color w:val="000000"/>
          <w:sz w:val="21"/>
          <w:szCs w:val="21"/>
        </w:rPr>
        <w:t xml:space="preserve">: </w:t>
      </w:r>
      <w:r>
        <w:rPr>
          <w:rFonts w:ascii="Arial" w:hAnsi="Arial" w:cs="Arial" w:hint="cs"/>
          <w:color w:val="000000"/>
          <w:sz w:val="21"/>
          <w:szCs w:val="21"/>
          <w:rtl/>
        </w:rPr>
        <w:t xml:space="preserve"> </w:t>
      </w:r>
      <w:r w:rsidRPr="00BF505C">
        <w:rPr>
          <w:rFonts w:ascii="Arial" w:hAnsi="Arial" w:cs="Arial"/>
          <w:b/>
          <w:bCs/>
          <w:color w:val="000000"/>
          <w:sz w:val="21"/>
          <w:szCs w:val="21"/>
        </w:rPr>
        <w:t>hdl@netvision.net.il</w:t>
      </w:r>
    </w:p>
    <w:p w:rsidR="003D734A" w:rsidRDefault="003D734A" w:rsidP="003D734A">
      <w:pPr>
        <w:pStyle w:val="NormalWeb"/>
        <w:shd w:val="clear" w:color="auto" w:fill="FFFFFF"/>
        <w:bidi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50354B" w:rsidRDefault="003D734A" w:rsidP="00073DD4">
      <w:pPr>
        <w:pStyle w:val="NormalWeb"/>
        <w:shd w:val="clear" w:color="auto" w:fill="FFFFFF"/>
        <w:bidi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rtl/>
        </w:rPr>
      </w:pPr>
      <w:r>
        <w:rPr>
          <w:rFonts w:ascii="Arial" w:hAnsi="Arial" w:cs="Arial"/>
          <w:color w:val="000000"/>
          <w:sz w:val="21"/>
          <w:szCs w:val="21"/>
          <w:rtl/>
        </w:rPr>
        <w:t xml:space="preserve">לפניות בנושא נגישות יש לפנות לרכז הנגישות בחברה: </w:t>
      </w:r>
    </w:p>
    <w:p w:rsidR="003D734A" w:rsidRDefault="003D734A" w:rsidP="00073DD4">
      <w:pPr>
        <w:pStyle w:val="NormalWeb"/>
        <w:shd w:val="clear" w:color="auto" w:fill="FFFFFF"/>
        <w:bidi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 w:hint="cs"/>
          <w:color w:val="000000"/>
          <w:sz w:val="21"/>
          <w:szCs w:val="21"/>
          <w:rtl/>
        </w:rPr>
        <w:t xml:space="preserve">צביקה </w:t>
      </w:r>
      <w:proofErr w:type="spellStart"/>
      <w:r>
        <w:rPr>
          <w:rFonts w:ascii="Arial" w:hAnsi="Arial" w:cs="Arial" w:hint="cs"/>
          <w:color w:val="000000"/>
          <w:sz w:val="21"/>
          <w:szCs w:val="21"/>
          <w:rtl/>
        </w:rPr>
        <w:t>לוינסון</w:t>
      </w:r>
      <w:proofErr w:type="spellEnd"/>
      <w:r>
        <w:rPr>
          <w:rFonts w:ascii="Arial" w:hAnsi="Arial" w:cs="Arial" w:hint="cs"/>
          <w:color w:val="000000"/>
          <w:sz w:val="21"/>
          <w:szCs w:val="21"/>
          <w:rtl/>
        </w:rPr>
        <w:t xml:space="preserve"> מנכ"ל 052-8000700</w:t>
      </w:r>
    </w:p>
    <w:p w:rsidR="003D734A" w:rsidRDefault="003D734A" w:rsidP="003D734A">
      <w:pPr>
        <w:pStyle w:val="NormalWeb"/>
        <w:shd w:val="clear" w:color="auto" w:fill="FFFFFF"/>
        <w:bidi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rtl/>
        </w:rPr>
      </w:pPr>
      <w:r>
        <w:rPr>
          <w:rFonts w:ascii="Arial" w:hAnsi="Arial" w:cs="Arial"/>
          <w:color w:val="000000"/>
          <w:sz w:val="21"/>
          <w:szCs w:val="21"/>
          <w:rtl/>
        </w:rPr>
        <w:t>טל: 03-</w:t>
      </w:r>
      <w:r>
        <w:rPr>
          <w:rFonts w:ascii="Arial" w:hAnsi="Arial" w:cs="Arial" w:hint="cs"/>
          <w:color w:val="000000"/>
          <w:sz w:val="21"/>
          <w:szCs w:val="21"/>
          <w:rtl/>
        </w:rPr>
        <w:t>9466300</w:t>
      </w:r>
      <w:r>
        <w:rPr>
          <w:rFonts w:ascii="Arial" w:hAnsi="Arial" w:cs="Arial"/>
          <w:color w:val="000000"/>
          <w:sz w:val="21"/>
          <w:szCs w:val="21"/>
          <w:rtl/>
        </w:rPr>
        <w:t>, פקס: 03-</w:t>
      </w:r>
      <w:r>
        <w:rPr>
          <w:rFonts w:ascii="Arial" w:hAnsi="Arial" w:cs="Arial" w:hint="cs"/>
          <w:color w:val="000000"/>
          <w:sz w:val="21"/>
          <w:szCs w:val="21"/>
          <w:rtl/>
        </w:rPr>
        <w:t>6828262</w:t>
      </w:r>
      <w:r>
        <w:rPr>
          <w:rFonts w:ascii="Arial" w:hAnsi="Arial" w:cs="Arial"/>
          <w:color w:val="000000"/>
          <w:sz w:val="21"/>
          <w:szCs w:val="21"/>
          <w:rtl/>
        </w:rPr>
        <w:t>, דוא"ל</w:t>
      </w:r>
      <w:r>
        <w:rPr>
          <w:rFonts w:ascii="Arial" w:hAnsi="Arial" w:cs="Arial" w:hint="cs"/>
          <w:color w:val="000000"/>
          <w:sz w:val="21"/>
          <w:szCs w:val="21"/>
          <w:rtl/>
        </w:rPr>
        <w:t xml:space="preserve">: </w:t>
      </w:r>
      <w:r>
        <w:rPr>
          <w:rFonts w:ascii="Arial" w:hAnsi="Arial" w:cs="Arial"/>
          <w:color w:val="000000"/>
          <w:sz w:val="21"/>
          <w:szCs w:val="21"/>
        </w:rPr>
        <w:t xml:space="preserve">hdl@netvision.net.il </w:t>
      </w:r>
      <w:bookmarkStart w:id="0" w:name="_GoBack"/>
      <w:bookmarkEnd w:id="0"/>
    </w:p>
    <w:p w:rsidR="003D734A" w:rsidRPr="003D734A" w:rsidRDefault="003D734A" w:rsidP="003D734A">
      <w:pPr>
        <w:shd w:val="clear" w:color="auto" w:fill="FFFFFF"/>
        <w:bidi w:val="0"/>
        <w:spacing w:after="0" w:line="240" w:lineRule="auto"/>
        <w:jc w:val="right"/>
        <w:outlineLvl w:val="0"/>
        <w:rPr>
          <w:rFonts w:ascii="Arial" w:eastAsia="Times New Roman" w:hAnsi="Arial" w:cs="Arial"/>
          <w:color w:val="000000"/>
          <w:kern w:val="36"/>
          <w:sz w:val="51"/>
          <w:szCs w:val="51"/>
        </w:rPr>
      </w:pPr>
    </w:p>
    <w:p w:rsidR="00B837FC" w:rsidRPr="003D734A" w:rsidRDefault="00B837FC"/>
    <w:sectPr w:rsidR="00B837FC" w:rsidRPr="003D734A" w:rsidSect="009C332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94396"/>
    <w:multiLevelType w:val="hybridMultilevel"/>
    <w:tmpl w:val="A9583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34A"/>
    <w:rsid w:val="000653EB"/>
    <w:rsid w:val="00073DD4"/>
    <w:rsid w:val="000953D8"/>
    <w:rsid w:val="002D3549"/>
    <w:rsid w:val="003D734A"/>
    <w:rsid w:val="0050354B"/>
    <w:rsid w:val="00835E23"/>
    <w:rsid w:val="009C3324"/>
    <w:rsid w:val="00AD2166"/>
    <w:rsid w:val="00B578C0"/>
    <w:rsid w:val="00B837FC"/>
    <w:rsid w:val="00BF505C"/>
    <w:rsid w:val="00BF7A0D"/>
    <w:rsid w:val="00E1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A66098-611E-427A-B330-3AE8221D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link w:val="10"/>
    <w:uiPriority w:val="9"/>
    <w:qFormat/>
    <w:rsid w:val="003D734A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3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3D734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כותרת 2 תו"/>
    <w:basedOn w:val="a0"/>
    <w:link w:val="2"/>
    <w:uiPriority w:val="9"/>
    <w:semiHidden/>
    <w:rsid w:val="003D734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a"/>
    <w:uiPriority w:val="99"/>
    <w:semiHidden/>
    <w:unhideWhenUsed/>
    <w:rsid w:val="003D734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3D734A"/>
    <w:rPr>
      <w:b/>
      <w:bCs/>
    </w:rPr>
  </w:style>
  <w:style w:type="character" w:styleId="Hyperlink">
    <w:name w:val="Hyperlink"/>
    <w:basedOn w:val="a0"/>
    <w:uiPriority w:val="99"/>
    <w:semiHidden/>
    <w:unhideWhenUsed/>
    <w:rsid w:val="003D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0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Yaron'S Team</Company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16</cp:revision>
  <dcterms:created xsi:type="dcterms:W3CDTF">2020-05-31T09:33:00Z</dcterms:created>
  <dcterms:modified xsi:type="dcterms:W3CDTF">2020-05-31T11:09:00Z</dcterms:modified>
</cp:coreProperties>
</file>